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ook w:val="01E0" w:firstRow="1" w:lastRow="1" w:firstColumn="1" w:lastColumn="1" w:noHBand="0" w:noVBand="0"/>
      </w:tblPr>
      <w:tblGrid>
        <w:gridCol w:w="4395"/>
        <w:gridCol w:w="5670"/>
      </w:tblGrid>
      <w:tr w:rsidR="003A4209" w:rsidRPr="00C01B83" w:rsidTr="00042C97">
        <w:tc>
          <w:tcPr>
            <w:tcW w:w="4395" w:type="dxa"/>
          </w:tcPr>
          <w:p w:rsidR="003A4209" w:rsidRDefault="003A4209" w:rsidP="001354A3">
            <w:pPr>
              <w:jc w:val="center"/>
              <w:rPr>
                <w:sz w:val="26"/>
                <w:szCs w:val="26"/>
              </w:rPr>
            </w:pPr>
            <w:r w:rsidRPr="00C01B83">
              <w:rPr>
                <w:sz w:val="26"/>
                <w:szCs w:val="26"/>
              </w:rPr>
              <w:t xml:space="preserve">ỦY BAN </w:t>
            </w:r>
            <w:r>
              <w:rPr>
                <w:sz w:val="26"/>
                <w:szCs w:val="26"/>
              </w:rPr>
              <w:t xml:space="preserve">MTTQ </w:t>
            </w:r>
            <w:r w:rsidRPr="00C01B83">
              <w:rPr>
                <w:sz w:val="26"/>
                <w:szCs w:val="26"/>
              </w:rPr>
              <w:t>VIỆT NAM</w:t>
            </w:r>
          </w:p>
          <w:p w:rsidR="003A4209" w:rsidRPr="00C01B83" w:rsidRDefault="003A4209" w:rsidP="001354A3">
            <w:pPr>
              <w:jc w:val="center"/>
              <w:rPr>
                <w:sz w:val="26"/>
                <w:szCs w:val="26"/>
              </w:rPr>
            </w:pPr>
            <w:r>
              <w:rPr>
                <w:sz w:val="26"/>
                <w:szCs w:val="26"/>
              </w:rPr>
              <w:t>TỈNH THỪA THIÊN HUẾ</w:t>
            </w:r>
          </w:p>
          <w:p w:rsidR="003A4209" w:rsidRPr="00C01B83" w:rsidRDefault="003A4209" w:rsidP="001354A3">
            <w:pPr>
              <w:jc w:val="center"/>
              <w:rPr>
                <w:b/>
                <w:sz w:val="26"/>
                <w:szCs w:val="26"/>
              </w:rPr>
            </w:pPr>
            <w:r w:rsidRPr="00C01B83">
              <w:rPr>
                <w:b/>
                <w:sz w:val="26"/>
                <w:szCs w:val="26"/>
              </w:rPr>
              <w:t>BAN THƯỜNG TRỰC</w:t>
            </w:r>
          </w:p>
          <w:p w:rsidR="003A4209" w:rsidRPr="00C01B83" w:rsidRDefault="003A4209" w:rsidP="001354A3">
            <w:pPr>
              <w:jc w:val="center"/>
              <w:rPr>
                <w:i/>
                <w:sz w:val="16"/>
                <w:szCs w:val="16"/>
              </w:rPr>
            </w:pPr>
            <w:r>
              <w:rPr>
                <w:noProof/>
              </w:rPr>
              <mc:AlternateContent>
                <mc:Choice Requires="wps">
                  <w:drawing>
                    <wp:anchor distT="4294967295" distB="4294967295" distL="114300" distR="114300" simplePos="0" relativeHeight="251660288" behindDoc="0" locked="0" layoutInCell="1" allowOverlap="1" wp14:anchorId="1B23582A" wp14:editId="35FA06D8">
                      <wp:simplePos x="0" y="0"/>
                      <wp:positionH relativeFrom="column">
                        <wp:posOffset>518300</wp:posOffset>
                      </wp:positionH>
                      <wp:positionV relativeFrom="paragraph">
                        <wp:posOffset>13515</wp:posOffset>
                      </wp:positionV>
                      <wp:extent cx="1612800"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pt,1.05pt" to="16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"/>
                  </w:pict>
                </mc:Fallback>
              </mc:AlternateContent>
            </w:r>
          </w:p>
        </w:tc>
        <w:tc>
          <w:tcPr>
            <w:tcW w:w="5670" w:type="dxa"/>
          </w:tcPr>
          <w:p w:rsidR="003A4209" w:rsidRPr="00C01B83" w:rsidRDefault="003A4209" w:rsidP="001354A3">
            <w:pPr>
              <w:jc w:val="center"/>
              <w:rPr>
                <w:b/>
                <w:sz w:val="26"/>
                <w:szCs w:val="26"/>
              </w:rPr>
            </w:pPr>
            <w:r w:rsidRPr="00C01B83">
              <w:rPr>
                <w:b/>
                <w:sz w:val="26"/>
                <w:szCs w:val="26"/>
              </w:rPr>
              <w:t xml:space="preserve">CỘNG HOÀ XÃ HỘI CHỦ NGHĨA VIỆT </w:t>
            </w:r>
            <w:smartTag w:uri="urn:schemas-microsoft-com:office:smarttags" w:element="place">
              <w:smartTag w:uri="urn:schemas-microsoft-com:office:smarttags" w:element="country-region">
                <w:r w:rsidRPr="00C01B83">
                  <w:rPr>
                    <w:b/>
                    <w:sz w:val="26"/>
                    <w:szCs w:val="26"/>
                  </w:rPr>
                  <w:t>NAM</w:t>
                </w:r>
              </w:smartTag>
            </w:smartTag>
          </w:p>
          <w:p w:rsidR="003A4209" w:rsidRPr="00C01B83" w:rsidRDefault="003A4209" w:rsidP="001354A3">
            <w:pPr>
              <w:jc w:val="center"/>
              <w:rPr>
                <w:sz w:val="29"/>
                <w:szCs w:val="27"/>
              </w:rPr>
            </w:pPr>
            <w:r w:rsidRPr="00C01B83">
              <w:rPr>
                <w:b/>
                <w:szCs w:val="20"/>
              </w:rPr>
              <w:t>Độc lập - Tự do - Hạnh phúc</w:t>
            </w:r>
          </w:p>
          <w:p w:rsidR="003A4209" w:rsidRPr="00C01B83" w:rsidRDefault="008B081F" w:rsidP="001354A3">
            <w:pPr>
              <w:rPr>
                <w:b/>
                <w:sz w:val="26"/>
                <w:szCs w:val="20"/>
              </w:rPr>
            </w:pPr>
            <w:r>
              <w:rPr>
                <w:b/>
                <w:noProof/>
                <w:sz w:val="26"/>
                <w:szCs w:val="20"/>
              </w:rPr>
              <mc:AlternateContent>
                <mc:Choice Requires="wps">
                  <w:drawing>
                    <wp:anchor distT="0" distB="0" distL="114300" distR="114300" simplePos="0" relativeHeight="251661312" behindDoc="0" locked="0" layoutInCell="1" allowOverlap="1">
                      <wp:simplePos x="0" y="0"/>
                      <wp:positionH relativeFrom="column">
                        <wp:posOffset>671195</wp:posOffset>
                      </wp:positionH>
                      <wp:positionV relativeFrom="paragraph">
                        <wp:posOffset>6985</wp:posOffset>
                      </wp:positionV>
                      <wp:extent cx="2125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12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85pt,.55pt" to="22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" strokecolor="black [3040]"/>
                  </w:pict>
                </mc:Fallback>
              </mc:AlternateContent>
            </w:r>
          </w:p>
        </w:tc>
      </w:tr>
      <w:tr w:rsidR="003A4209" w:rsidRPr="00C01B83" w:rsidTr="00042C97">
        <w:tc>
          <w:tcPr>
            <w:tcW w:w="4395" w:type="dxa"/>
          </w:tcPr>
          <w:p w:rsidR="003A4209" w:rsidRPr="00C01B83" w:rsidRDefault="003A4209" w:rsidP="001354A3">
            <w:pPr>
              <w:jc w:val="center"/>
              <w:rPr>
                <w:szCs w:val="26"/>
              </w:rPr>
            </w:pPr>
            <w:r w:rsidRPr="00C01B83">
              <w:rPr>
                <w:szCs w:val="26"/>
              </w:rPr>
              <w:t>Số:</w:t>
            </w:r>
            <w:r w:rsidR="00F95ABF">
              <w:rPr>
                <w:b/>
                <w:bCs/>
                <w:szCs w:val="26"/>
              </w:rPr>
              <w:t xml:space="preserve"> </w:t>
            </w:r>
            <w:r w:rsidR="000645BF">
              <w:rPr>
                <w:b/>
                <w:bCs/>
                <w:szCs w:val="26"/>
              </w:rPr>
              <w:t>1769</w:t>
            </w:r>
            <w:r w:rsidR="0039703D">
              <w:rPr>
                <w:b/>
                <w:bCs/>
                <w:szCs w:val="26"/>
              </w:rPr>
              <w:t xml:space="preserve"> </w:t>
            </w:r>
            <w:r>
              <w:rPr>
                <w:szCs w:val="26"/>
              </w:rPr>
              <w:t>/MTTQ</w:t>
            </w:r>
            <w:r w:rsidRPr="00C01B83">
              <w:rPr>
                <w:szCs w:val="26"/>
              </w:rPr>
              <w:t>-BTT</w:t>
            </w:r>
          </w:p>
          <w:p w:rsidR="005B49F2" w:rsidRPr="003A4209" w:rsidRDefault="003A4209" w:rsidP="00435E61">
            <w:pPr>
              <w:spacing w:before="120"/>
              <w:jc w:val="center"/>
              <w:rPr>
                <w:sz w:val="24"/>
              </w:rPr>
            </w:pPr>
            <w:r>
              <w:rPr>
                <w:sz w:val="24"/>
              </w:rPr>
              <w:t xml:space="preserve">V/v </w:t>
            </w:r>
            <w:r w:rsidR="00331751">
              <w:rPr>
                <w:sz w:val="24"/>
              </w:rPr>
              <w:t xml:space="preserve">tuyên truyền, </w:t>
            </w:r>
            <w:r w:rsidR="00435E61">
              <w:rPr>
                <w:sz w:val="24"/>
              </w:rPr>
              <w:t xml:space="preserve">phổ biến </w:t>
            </w:r>
            <w:r w:rsidR="00AD7043">
              <w:rPr>
                <w:sz w:val="24"/>
              </w:rPr>
              <w:br/>
            </w:r>
            <w:r w:rsidR="00435E61">
              <w:rPr>
                <w:sz w:val="24"/>
              </w:rPr>
              <w:t>Kết luận 69-KL/TW của Bộ Chính trị</w:t>
            </w:r>
          </w:p>
        </w:tc>
        <w:tc>
          <w:tcPr>
            <w:tcW w:w="5670" w:type="dxa"/>
          </w:tcPr>
          <w:p w:rsidR="003A4209" w:rsidRPr="00C01B83" w:rsidRDefault="003A4209" w:rsidP="00435E61">
            <w:pPr>
              <w:jc w:val="center"/>
              <w:rPr>
                <w:b/>
                <w:sz w:val="26"/>
                <w:szCs w:val="26"/>
              </w:rPr>
            </w:pPr>
            <w:r>
              <w:rPr>
                <w:i/>
                <w:sz w:val="27"/>
                <w:szCs w:val="27"/>
              </w:rPr>
              <w:t xml:space="preserve">     </w:t>
            </w:r>
            <w:r>
              <w:rPr>
                <w:i/>
              </w:rPr>
              <w:t>Thừa Thiên Huế</w:t>
            </w:r>
            <w:r w:rsidRPr="00C01B83">
              <w:rPr>
                <w:i/>
              </w:rPr>
              <w:t xml:space="preserve">, ngày </w:t>
            </w:r>
            <w:r w:rsidR="000645BF">
              <w:rPr>
                <w:i/>
              </w:rPr>
              <w:t xml:space="preserve"> 15</w:t>
            </w:r>
            <w:bookmarkStart w:id="0" w:name="_GoBack"/>
            <w:bookmarkEnd w:id="0"/>
            <w:r w:rsidR="00435E61">
              <w:rPr>
                <w:i/>
              </w:rPr>
              <w:t xml:space="preserve"> </w:t>
            </w:r>
            <w:r w:rsidR="0051583F">
              <w:rPr>
                <w:i/>
              </w:rPr>
              <w:t xml:space="preserve"> </w:t>
            </w:r>
            <w:r w:rsidR="00984A13">
              <w:rPr>
                <w:i/>
              </w:rPr>
              <w:t xml:space="preserve">tháng </w:t>
            </w:r>
            <w:r w:rsidR="00435E61">
              <w:rPr>
                <w:i/>
              </w:rPr>
              <w:t>3</w:t>
            </w:r>
            <w:r w:rsidR="008902F7">
              <w:rPr>
                <w:i/>
              </w:rPr>
              <w:t xml:space="preserve"> năm 2024</w:t>
            </w:r>
          </w:p>
        </w:tc>
      </w:tr>
    </w:tbl>
    <w:p w:rsidR="00404FB9" w:rsidRDefault="00404FB9" w:rsidP="003A4209">
      <w:pPr>
        <w:ind w:left="1440"/>
        <w:jc w:val="both"/>
        <w:rPr>
          <w:rFonts w:eastAsia="Times New Roman"/>
          <w:szCs w:val="28"/>
          <w:lang w:eastAsia="x-none"/>
        </w:rPr>
      </w:pPr>
    </w:p>
    <w:p w:rsidR="00404FB9" w:rsidRDefault="003A4209" w:rsidP="005B49F2">
      <w:pPr>
        <w:ind w:left="851" w:firstLine="589"/>
        <w:jc w:val="both"/>
        <w:rPr>
          <w:rFonts w:eastAsia="Times New Roman"/>
          <w:b/>
          <w:szCs w:val="28"/>
          <w:lang w:eastAsia="x-none"/>
        </w:rPr>
      </w:pPr>
      <w:r w:rsidRPr="003A4209">
        <w:rPr>
          <w:rFonts w:eastAsia="Times New Roman"/>
          <w:szCs w:val="28"/>
          <w:lang w:val="x-none" w:eastAsia="x-none"/>
        </w:rPr>
        <w:t>Kính gửi:</w:t>
      </w:r>
      <w:r w:rsidR="00E371A1">
        <w:rPr>
          <w:rFonts w:eastAsia="Times New Roman"/>
          <w:szCs w:val="28"/>
          <w:lang w:eastAsia="x-none"/>
        </w:rPr>
        <w:tab/>
      </w:r>
      <w:r w:rsidRPr="003A4209">
        <w:rPr>
          <w:rFonts w:eastAsia="Times New Roman"/>
          <w:b/>
          <w:szCs w:val="28"/>
          <w:lang w:eastAsia="x-none"/>
        </w:rPr>
        <w:t>Ban Thường trực</w:t>
      </w:r>
      <w:r w:rsidRPr="003A4209">
        <w:rPr>
          <w:rFonts w:eastAsia="Times New Roman"/>
          <w:szCs w:val="28"/>
          <w:lang w:eastAsia="x-none"/>
        </w:rPr>
        <w:t xml:space="preserve"> </w:t>
      </w:r>
      <w:r w:rsidRPr="003A4209">
        <w:rPr>
          <w:rFonts w:eastAsia="Times New Roman"/>
          <w:b/>
          <w:szCs w:val="28"/>
          <w:lang w:val="x-none" w:eastAsia="x-none"/>
        </w:rPr>
        <w:t xml:space="preserve">Ủy ban </w:t>
      </w:r>
      <w:r w:rsidRPr="003A4209">
        <w:rPr>
          <w:rFonts w:eastAsia="Times New Roman"/>
          <w:b/>
          <w:szCs w:val="28"/>
          <w:lang w:eastAsia="x-none"/>
        </w:rPr>
        <w:t xml:space="preserve">MTTQ </w:t>
      </w:r>
      <w:r w:rsidRPr="003A4209">
        <w:rPr>
          <w:rFonts w:eastAsia="Times New Roman"/>
          <w:b/>
          <w:szCs w:val="28"/>
          <w:lang w:val="x-none" w:eastAsia="x-none"/>
        </w:rPr>
        <w:t xml:space="preserve">Việt Nam </w:t>
      </w:r>
    </w:p>
    <w:p w:rsidR="003A4209" w:rsidRPr="003A4209" w:rsidRDefault="003A4209" w:rsidP="005B49F2">
      <w:pPr>
        <w:ind w:left="2160" w:firstLine="720"/>
        <w:jc w:val="both"/>
        <w:rPr>
          <w:rFonts w:eastAsia="Times New Roman"/>
          <w:b/>
          <w:szCs w:val="28"/>
          <w:lang w:eastAsia="x-none"/>
        </w:rPr>
      </w:pPr>
      <w:r w:rsidRPr="003A4209">
        <w:rPr>
          <w:rFonts w:eastAsia="Times New Roman"/>
          <w:b/>
          <w:szCs w:val="28"/>
          <w:lang w:val="x-none" w:eastAsia="x-none"/>
        </w:rPr>
        <w:t xml:space="preserve">các </w:t>
      </w:r>
      <w:r w:rsidRPr="003A4209">
        <w:rPr>
          <w:rFonts w:eastAsia="Times New Roman"/>
          <w:b/>
          <w:szCs w:val="28"/>
          <w:lang w:eastAsia="x-none"/>
        </w:rPr>
        <w:t>huyện, thị xã và thành phố Huế</w:t>
      </w:r>
    </w:p>
    <w:p w:rsidR="003A4209" w:rsidRPr="003A4209" w:rsidRDefault="003A4209" w:rsidP="003A4209">
      <w:pPr>
        <w:spacing w:before="120" w:after="120"/>
        <w:ind w:firstLine="737"/>
        <w:jc w:val="both"/>
        <w:rPr>
          <w:rFonts w:eastAsia="Times New Roman"/>
          <w:szCs w:val="28"/>
          <w:lang w:eastAsia="x-none"/>
        </w:rPr>
      </w:pPr>
    </w:p>
    <w:p w:rsidR="008128C4" w:rsidRPr="009226A1" w:rsidRDefault="00BA6D51" w:rsidP="00C2187E">
      <w:pPr>
        <w:spacing w:before="120" w:after="120"/>
        <w:jc w:val="both"/>
        <w:rPr>
          <w:spacing w:val="4"/>
          <w:szCs w:val="28"/>
        </w:rPr>
      </w:pPr>
      <w:r>
        <w:tab/>
      </w:r>
      <w:r w:rsidR="00AD7043">
        <w:rPr>
          <w:szCs w:val="28"/>
        </w:rPr>
        <w:t xml:space="preserve">Thực hiện Kế hoạch số 169-KH/TU ngày 29/02/2024 của Ban Thường vụ </w:t>
      </w:r>
      <w:r w:rsidR="00AD7043" w:rsidRPr="009226A1">
        <w:rPr>
          <w:spacing w:val="4"/>
          <w:szCs w:val="28"/>
        </w:rPr>
        <w:t xml:space="preserve">Tỉnh ủy về tổ chức nghiên cứu, học tập, quán triệt, tuyên truyền Kết luận </w:t>
      </w:r>
      <w:r w:rsidR="009226A1" w:rsidRPr="009226A1">
        <w:rPr>
          <w:spacing w:val="4"/>
          <w:szCs w:val="28"/>
        </w:rPr>
        <w:t xml:space="preserve">số </w:t>
      </w:r>
      <w:r w:rsidR="00AD7043" w:rsidRPr="009226A1">
        <w:rPr>
          <w:spacing w:val="4"/>
          <w:szCs w:val="28"/>
        </w:rPr>
        <w:t xml:space="preserve">69-KL/TW, ngày 11/01/2024 của Bộ Chính trị về tiếp tục thực hiện Nghị quyết </w:t>
      </w:r>
      <w:r w:rsidR="009226A1">
        <w:rPr>
          <w:spacing w:val="4"/>
          <w:szCs w:val="28"/>
        </w:rPr>
        <w:t xml:space="preserve">số </w:t>
      </w:r>
      <w:r w:rsidR="00AD7043" w:rsidRPr="009226A1">
        <w:rPr>
          <w:spacing w:val="4"/>
          <w:szCs w:val="28"/>
        </w:rPr>
        <w:t>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w:t>
      </w:r>
      <w:r w:rsidR="0005306F" w:rsidRPr="009226A1">
        <w:rPr>
          <w:spacing w:val="4"/>
          <w:szCs w:val="28"/>
        </w:rPr>
        <w:t xml:space="preserve"> </w:t>
      </w:r>
      <w:r w:rsidR="0005306F" w:rsidRPr="009226A1">
        <w:rPr>
          <w:i/>
          <w:spacing w:val="4"/>
          <w:szCs w:val="28"/>
        </w:rPr>
        <w:t xml:space="preserve">(gọi tắt là Kết luận </w:t>
      </w:r>
      <w:r w:rsidR="00022B04">
        <w:rPr>
          <w:i/>
          <w:spacing w:val="4"/>
          <w:szCs w:val="28"/>
        </w:rPr>
        <w:t xml:space="preserve">số </w:t>
      </w:r>
      <w:r w:rsidR="0005306F" w:rsidRPr="009226A1">
        <w:rPr>
          <w:i/>
          <w:spacing w:val="4"/>
          <w:szCs w:val="28"/>
        </w:rPr>
        <w:t>69</w:t>
      </w:r>
      <w:r w:rsidR="00C2187E" w:rsidRPr="00C2187E">
        <w:rPr>
          <w:i/>
          <w:spacing w:val="4"/>
          <w:szCs w:val="28"/>
        </w:rPr>
        <w:t>-KL/TW</w:t>
      </w:r>
      <w:r w:rsidR="0005306F" w:rsidRPr="009226A1">
        <w:rPr>
          <w:i/>
          <w:spacing w:val="4"/>
          <w:szCs w:val="28"/>
        </w:rPr>
        <w:t>)</w:t>
      </w:r>
      <w:r w:rsidR="0005306F" w:rsidRPr="009226A1">
        <w:rPr>
          <w:spacing w:val="4"/>
          <w:szCs w:val="28"/>
        </w:rPr>
        <w:t>.</w:t>
      </w:r>
      <w:r w:rsidR="00176EE7">
        <w:rPr>
          <w:spacing w:val="4"/>
          <w:szCs w:val="28"/>
        </w:rPr>
        <w:t xml:space="preserve"> </w:t>
      </w:r>
    </w:p>
    <w:p w:rsidR="005B49F2" w:rsidRDefault="005B49F2" w:rsidP="00C2187E">
      <w:pPr>
        <w:spacing w:before="120" w:after="120"/>
        <w:ind w:firstLine="720"/>
        <w:jc w:val="both"/>
        <w:rPr>
          <w:rFonts w:eastAsia="Times New Roman"/>
          <w:szCs w:val="28"/>
        </w:rPr>
      </w:pPr>
      <w:r w:rsidRPr="002F6C0E">
        <w:rPr>
          <w:rFonts w:eastAsia="Times New Roman"/>
          <w:szCs w:val="28"/>
        </w:rPr>
        <w:t xml:space="preserve">Ban Thường trực Ủy ban MTTQ Việt Nam tỉnh đề nghị Ban Thường trực Ủy ban MTTQ Việt Nam các huyện, thị xã, thành phố Huế </w:t>
      </w:r>
      <w:r w:rsidR="00313DA2">
        <w:rPr>
          <w:rFonts w:eastAsia="Times New Roman"/>
          <w:szCs w:val="28"/>
        </w:rPr>
        <w:t xml:space="preserve">triển </w:t>
      </w:r>
      <w:r w:rsidR="00FC6AB4">
        <w:rPr>
          <w:rFonts w:eastAsia="Times New Roman"/>
          <w:szCs w:val="28"/>
        </w:rPr>
        <w:t xml:space="preserve">khai </w:t>
      </w:r>
      <w:r w:rsidRPr="002F6C0E">
        <w:rPr>
          <w:rFonts w:eastAsia="Times New Roman"/>
          <w:szCs w:val="28"/>
        </w:rPr>
        <w:t xml:space="preserve">thực hiện một số nội dung </w:t>
      </w:r>
      <w:r w:rsidR="00FC6AB4">
        <w:rPr>
          <w:rFonts w:eastAsia="Times New Roman"/>
          <w:szCs w:val="28"/>
        </w:rPr>
        <w:t>như</w:t>
      </w:r>
      <w:r w:rsidRPr="002F6C0E">
        <w:rPr>
          <w:rFonts w:eastAsia="Times New Roman"/>
          <w:szCs w:val="28"/>
        </w:rPr>
        <w:t xml:space="preserve"> sau:</w:t>
      </w:r>
      <w:r w:rsidR="004849D4">
        <w:rPr>
          <w:rFonts w:eastAsia="Times New Roman"/>
          <w:szCs w:val="28"/>
        </w:rPr>
        <w:t xml:space="preserve"> </w:t>
      </w:r>
    </w:p>
    <w:p w:rsidR="00BF31E2" w:rsidRDefault="005B49F2" w:rsidP="00C2187E">
      <w:pPr>
        <w:spacing w:before="120" w:after="120"/>
        <w:ind w:firstLine="720"/>
        <w:jc w:val="both"/>
        <w:rPr>
          <w:rFonts w:eastAsia="Times New Roman"/>
          <w:szCs w:val="28"/>
        </w:rPr>
      </w:pPr>
      <w:r w:rsidRPr="005B49F2">
        <w:rPr>
          <w:rFonts w:eastAsia="Times New Roman"/>
          <w:b/>
          <w:szCs w:val="28"/>
        </w:rPr>
        <w:t>1.</w:t>
      </w:r>
      <w:r w:rsidRPr="005B49F2">
        <w:rPr>
          <w:rFonts w:eastAsia="Times New Roman"/>
          <w:szCs w:val="28"/>
        </w:rPr>
        <w:t xml:space="preserve"> </w:t>
      </w:r>
      <w:r w:rsidR="00C2187E">
        <w:rPr>
          <w:rFonts w:eastAsia="Times New Roman"/>
          <w:szCs w:val="28"/>
        </w:rPr>
        <w:t>Phối hợp với các t</w:t>
      </w:r>
      <w:r w:rsidR="001C1B15">
        <w:rPr>
          <w:rFonts w:eastAsia="Times New Roman"/>
          <w:szCs w:val="28"/>
        </w:rPr>
        <w:t>ổ chức</w:t>
      </w:r>
      <w:r w:rsidR="00C2187E">
        <w:rPr>
          <w:rFonts w:eastAsia="Times New Roman"/>
          <w:szCs w:val="28"/>
        </w:rPr>
        <w:t xml:space="preserve"> thành viên cùng cấp tổ chức</w:t>
      </w:r>
      <w:r w:rsidR="00BF31E2" w:rsidRPr="002F6C0E">
        <w:rPr>
          <w:rFonts w:eastAsia="Times New Roman"/>
          <w:szCs w:val="28"/>
        </w:rPr>
        <w:t xml:space="preserve"> </w:t>
      </w:r>
      <w:r w:rsidR="0005306F">
        <w:rPr>
          <w:rFonts w:eastAsia="Times New Roman"/>
          <w:szCs w:val="28"/>
        </w:rPr>
        <w:t xml:space="preserve">phổ biến, </w:t>
      </w:r>
      <w:r w:rsidR="00BF31E2" w:rsidRPr="002F6C0E">
        <w:rPr>
          <w:rFonts w:eastAsia="Times New Roman"/>
          <w:szCs w:val="28"/>
        </w:rPr>
        <w:t>tuyên truyền</w:t>
      </w:r>
      <w:r w:rsidR="0005306F">
        <w:rPr>
          <w:rFonts w:eastAsia="Times New Roman"/>
          <w:szCs w:val="28"/>
        </w:rPr>
        <w:t xml:space="preserve"> nội dung của Kết luận </w:t>
      </w:r>
      <w:r w:rsidR="00022B04">
        <w:rPr>
          <w:rFonts w:eastAsia="Times New Roman"/>
          <w:szCs w:val="28"/>
        </w:rPr>
        <w:t xml:space="preserve">số </w:t>
      </w:r>
      <w:r w:rsidR="007843C8">
        <w:rPr>
          <w:rFonts w:eastAsia="Times New Roman"/>
          <w:szCs w:val="28"/>
        </w:rPr>
        <w:t>69</w:t>
      </w:r>
      <w:r w:rsidR="00C2187E" w:rsidRPr="00C2187E">
        <w:rPr>
          <w:rFonts w:eastAsia="Times New Roman"/>
          <w:szCs w:val="28"/>
        </w:rPr>
        <w:t>-KL/TW</w:t>
      </w:r>
      <w:r w:rsidR="00C2187E">
        <w:rPr>
          <w:rFonts w:eastAsia="Times New Roman"/>
          <w:szCs w:val="28"/>
        </w:rPr>
        <w:t xml:space="preserve"> của Bộ Chính trị</w:t>
      </w:r>
      <w:r w:rsidR="007843C8">
        <w:rPr>
          <w:rFonts w:eastAsia="Times New Roman"/>
          <w:szCs w:val="28"/>
        </w:rPr>
        <w:t xml:space="preserve"> </w:t>
      </w:r>
      <w:r w:rsidR="00334BE4">
        <w:rPr>
          <w:rFonts w:eastAsia="Times New Roman"/>
          <w:szCs w:val="28"/>
        </w:rPr>
        <w:t xml:space="preserve">và </w:t>
      </w:r>
      <w:r w:rsidR="00334BE4" w:rsidRPr="00334BE4">
        <w:rPr>
          <w:rFonts w:eastAsia="Times New Roman"/>
          <w:szCs w:val="28"/>
        </w:rPr>
        <w:t xml:space="preserve">Chương trình số 21/CTr-MTTQ-BTT ngày 08/10/2021 của Ban Thường trực Ủy ban MTTQ Việt Nam </w:t>
      </w:r>
      <w:r w:rsidR="00C2187E">
        <w:rPr>
          <w:rFonts w:eastAsia="Times New Roman"/>
          <w:szCs w:val="28"/>
        </w:rPr>
        <w:t>tỉnh về thực hiện Nghị quyết số</w:t>
      </w:r>
      <w:r w:rsidR="00334BE4" w:rsidRPr="00334BE4">
        <w:rPr>
          <w:rFonts w:eastAsia="Times New Roman"/>
          <w:szCs w:val="28"/>
        </w:rPr>
        <w:t xml:space="preserve"> 07</w:t>
      </w:r>
      <w:r w:rsidR="00C2187E">
        <w:rPr>
          <w:rFonts w:eastAsia="Times New Roman"/>
          <w:szCs w:val="28"/>
        </w:rPr>
        <w:t xml:space="preserve">-NQ/TU ngày 09/8/2021 của Tỉnh ủy về xây dựng </w:t>
      </w:r>
      <w:r w:rsidR="00334BE4" w:rsidRPr="00334BE4">
        <w:rPr>
          <w:rFonts w:eastAsia="Times New Roman"/>
          <w:szCs w:val="28"/>
        </w:rPr>
        <w:t xml:space="preserve">Thừa Thiên Huế </w:t>
      </w:r>
      <w:r w:rsidR="00C2187E">
        <w:rPr>
          <w:rFonts w:eastAsia="Times New Roman"/>
          <w:szCs w:val="28"/>
        </w:rPr>
        <w:t xml:space="preserve">trở thành </w:t>
      </w:r>
      <w:r w:rsidR="00334BE4" w:rsidRPr="00334BE4">
        <w:rPr>
          <w:rFonts w:eastAsia="Times New Roman"/>
          <w:szCs w:val="28"/>
        </w:rPr>
        <w:t xml:space="preserve">một trong những trung tâm lớn của cả nước về </w:t>
      </w:r>
      <w:r w:rsidR="00C2187E">
        <w:rPr>
          <w:rFonts w:eastAsia="Times New Roman"/>
          <w:szCs w:val="28"/>
        </w:rPr>
        <w:t>k</w:t>
      </w:r>
      <w:r w:rsidR="00334BE4" w:rsidRPr="00334BE4">
        <w:rPr>
          <w:rFonts w:eastAsia="Times New Roman"/>
          <w:szCs w:val="28"/>
        </w:rPr>
        <w:t xml:space="preserve">hoa học - công nghệ giai đoạn 2021 </w:t>
      </w:r>
      <w:r w:rsidR="00C2187E">
        <w:rPr>
          <w:rFonts w:eastAsia="Times New Roman"/>
          <w:szCs w:val="28"/>
        </w:rPr>
        <w:t xml:space="preserve">– 2025 và tầm nhìn đến năm 2030 </w:t>
      </w:r>
      <w:r w:rsidR="00C2187E" w:rsidRPr="00C2187E">
        <w:rPr>
          <w:rFonts w:eastAsia="Times New Roman"/>
          <w:szCs w:val="28"/>
        </w:rPr>
        <w:t>bằng các hình thức phù hợp, đảm bảo thiết thực, hiệu quả.</w:t>
      </w:r>
    </w:p>
    <w:p w:rsidR="00781FB0" w:rsidRPr="002F6C0E" w:rsidRDefault="00781FB0" w:rsidP="00C2187E">
      <w:pPr>
        <w:spacing w:before="120" w:after="120"/>
        <w:ind w:firstLine="720"/>
        <w:jc w:val="both"/>
        <w:rPr>
          <w:rFonts w:eastAsia="Times New Roman"/>
          <w:szCs w:val="28"/>
        </w:rPr>
      </w:pPr>
      <w:r w:rsidRPr="00CE5319">
        <w:rPr>
          <w:rFonts w:eastAsia="Times New Roman"/>
          <w:b/>
          <w:szCs w:val="28"/>
        </w:rPr>
        <w:t>2.</w:t>
      </w:r>
      <w:r>
        <w:rPr>
          <w:rFonts w:eastAsia="Times New Roman"/>
          <w:szCs w:val="28"/>
        </w:rPr>
        <w:t xml:space="preserve"> Vận động các tầng lớp nhân dân tích cực, đẩy mạnh việc phát triển, ứng dụng những thành tựu của khoa học và công nghệ vào sản xuất, kinh doanh gắn với các phong trào thi đua, các cuộc vận động do Mặt trận phát động.</w:t>
      </w:r>
    </w:p>
    <w:p w:rsidR="005B49F2" w:rsidRDefault="005B49F2" w:rsidP="0039198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8128C4" w:rsidRPr="008128C4" w:rsidTr="00C43D24">
        <w:tc>
          <w:tcPr>
            <w:tcW w:w="4621" w:type="dxa"/>
          </w:tcPr>
          <w:p w:rsidR="008128C4" w:rsidRPr="008128C4" w:rsidRDefault="008128C4" w:rsidP="008128C4">
            <w:pPr>
              <w:rPr>
                <w:rFonts w:eastAsiaTheme="minorHAnsi" w:cstheme="minorBidi"/>
                <w:b/>
                <w:i/>
                <w:sz w:val="24"/>
              </w:rPr>
            </w:pPr>
          </w:p>
          <w:p w:rsidR="008128C4" w:rsidRDefault="008128C4" w:rsidP="008128C4">
            <w:pPr>
              <w:rPr>
                <w:rFonts w:eastAsiaTheme="minorHAnsi" w:cstheme="minorBidi"/>
                <w:b/>
                <w:i/>
                <w:sz w:val="24"/>
              </w:rPr>
            </w:pPr>
            <w:r w:rsidRPr="008128C4">
              <w:rPr>
                <w:rFonts w:eastAsiaTheme="minorHAnsi" w:cstheme="minorBidi"/>
                <w:b/>
                <w:i/>
                <w:sz w:val="24"/>
              </w:rPr>
              <w:t>Nơi nhận:</w:t>
            </w:r>
          </w:p>
          <w:p w:rsidR="00EF172F" w:rsidRDefault="00EF172F" w:rsidP="008128C4">
            <w:pPr>
              <w:rPr>
                <w:rFonts w:eastAsiaTheme="minorHAnsi" w:cstheme="minorBidi"/>
                <w:sz w:val="22"/>
              </w:rPr>
            </w:pPr>
            <w:r>
              <w:rPr>
                <w:rFonts w:eastAsiaTheme="minorHAnsi" w:cstheme="minorBidi"/>
                <w:sz w:val="22"/>
              </w:rPr>
              <w:t>- Tỉnh ủy;</w:t>
            </w:r>
          </w:p>
          <w:p w:rsidR="007E66E3" w:rsidRDefault="007E66E3" w:rsidP="008128C4">
            <w:pPr>
              <w:rPr>
                <w:rFonts w:eastAsiaTheme="minorHAnsi" w:cstheme="minorBidi"/>
                <w:sz w:val="22"/>
              </w:rPr>
            </w:pPr>
            <w:r w:rsidRPr="007E66E3">
              <w:rPr>
                <w:rFonts w:eastAsiaTheme="minorHAnsi" w:cstheme="minorBidi"/>
                <w:sz w:val="22"/>
              </w:rPr>
              <w:t>- Như trên;</w:t>
            </w:r>
          </w:p>
          <w:p w:rsidR="008128C4" w:rsidRDefault="008128C4" w:rsidP="008128C4">
            <w:pPr>
              <w:rPr>
                <w:rFonts w:eastAsiaTheme="minorHAnsi" w:cstheme="minorBidi"/>
                <w:sz w:val="22"/>
              </w:rPr>
            </w:pPr>
            <w:r w:rsidRPr="008128C4">
              <w:rPr>
                <w:rFonts w:eastAsiaTheme="minorHAnsi" w:cstheme="minorBidi"/>
                <w:sz w:val="22"/>
              </w:rPr>
              <w:t>- CT, các PCT Ủy ban MTTQ Việt Nam tỉnh;</w:t>
            </w:r>
          </w:p>
          <w:p w:rsidR="008128C4" w:rsidRPr="008128C4" w:rsidRDefault="008128C4" w:rsidP="008128C4">
            <w:pPr>
              <w:rPr>
                <w:rFonts w:eastAsiaTheme="minorHAnsi" w:cstheme="minorBidi"/>
              </w:rPr>
            </w:pPr>
            <w:r w:rsidRPr="008128C4">
              <w:rPr>
                <w:rFonts w:eastAsiaTheme="minorHAnsi" w:cstheme="minorBidi"/>
                <w:sz w:val="22"/>
              </w:rPr>
              <w:t>- Lưu VT, Ban DCPL.</w:t>
            </w:r>
          </w:p>
        </w:tc>
        <w:tc>
          <w:tcPr>
            <w:tcW w:w="4622" w:type="dxa"/>
          </w:tcPr>
          <w:p w:rsidR="008128C4" w:rsidRPr="008128C4" w:rsidRDefault="008128C4" w:rsidP="008128C4">
            <w:pPr>
              <w:jc w:val="center"/>
              <w:rPr>
                <w:rFonts w:eastAsiaTheme="minorHAnsi" w:cstheme="minorBidi"/>
              </w:rPr>
            </w:pPr>
            <w:r w:rsidRPr="008128C4">
              <w:rPr>
                <w:rFonts w:eastAsiaTheme="minorHAnsi" w:cstheme="minorBidi"/>
              </w:rPr>
              <w:t>TM. BAN THƯỜNG TRỰC</w:t>
            </w:r>
          </w:p>
          <w:p w:rsidR="008128C4" w:rsidRPr="008128C4" w:rsidRDefault="008128C4" w:rsidP="008128C4">
            <w:pPr>
              <w:jc w:val="center"/>
              <w:rPr>
                <w:rFonts w:eastAsiaTheme="minorHAnsi" w:cstheme="minorBidi"/>
                <w:b/>
              </w:rPr>
            </w:pPr>
            <w:r w:rsidRPr="008128C4">
              <w:rPr>
                <w:rFonts w:eastAsiaTheme="minorHAnsi" w:cstheme="minorBidi"/>
                <w:b/>
              </w:rPr>
              <w:t xml:space="preserve">PHÓ CHỦ TỊCH </w:t>
            </w:r>
          </w:p>
          <w:p w:rsidR="00394B55" w:rsidRDefault="00394B55" w:rsidP="008128C4">
            <w:pPr>
              <w:rPr>
                <w:rFonts w:eastAsiaTheme="minorHAnsi" w:cstheme="minorBidi"/>
                <w:b/>
              </w:rPr>
            </w:pPr>
          </w:p>
          <w:p w:rsidR="008128C4" w:rsidRDefault="008128C4" w:rsidP="008128C4">
            <w:pPr>
              <w:jc w:val="center"/>
              <w:rPr>
                <w:rFonts w:eastAsiaTheme="minorHAnsi" w:cstheme="minorBidi"/>
                <w:b/>
              </w:rPr>
            </w:pPr>
          </w:p>
          <w:p w:rsidR="00F00695" w:rsidRDefault="00F00695" w:rsidP="008128C4">
            <w:pPr>
              <w:jc w:val="center"/>
              <w:rPr>
                <w:rFonts w:eastAsiaTheme="minorHAnsi" w:cstheme="minorBidi"/>
                <w:b/>
              </w:rPr>
            </w:pPr>
          </w:p>
          <w:p w:rsidR="00E50DC3" w:rsidRDefault="00E50DC3" w:rsidP="008128C4">
            <w:pPr>
              <w:jc w:val="center"/>
              <w:rPr>
                <w:rFonts w:eastAsiaTheme="minorHAnsi" w:cstheme="minorBidi"/>
                <w:b/>
              </w:rPr>
            </w:pPr>
          </w:p>
          <w:p w:rsidR="00FA3E8E" w:rsidRPr="008128C4" w:rsidRDefault="00FA3E8E" w:rsidP="008128C4">
            <w:pPr>
              <w:jc w:val="center"/>
              <w:rPr>
                <w:rFonts w:eastAsiaTheme="minorHAnsi" w:cstheme="minorBidi"/>
                <w:b/>
              </w:rPr>
            </w:pPr>
          </w:p>
          <w:p w:rsidR="008128C4" w:rsidRPr="008128C4" w:rsidRDefault="00394B55" w:rsidP="008128C4">
            <w:pPr>
              <w:jc w:val="center"/>
              <w:rPr>
                <w:rFonts w:eastAsiaTheme="minorHAnsi" w:cstheme="minorBidi"/>
              </w:rPr>
            </w:pPr>
            <w:r>
              <w:rPr>
                <w:rFonts w:eastAsiaTheme="minorHAnsi" w:cstheme="minorBidi"/>
                <w:b/>
              </w:rPr>
              <w:t>Phạm Thị Ái Nhi</w:t>
            </w:r>
          </w:p>
        </w:tc>
      </w:tr>
    </w:tbl>
    <w:p w:rsidR="00CE5319" w:rsidRDefault="00CE5319" w:rsidP="00761111"/>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E5319" w:rsidP="00CE5319"/>
    <w:p w:rsidR="00CE5319" w:rsidRPr="00CE5319" w:rsidRDefault="00C2187E" w:rsidP="00CE5319">
      <w:r w:rsidRPr="00C2187E">
        <w:t>Đồng thời, tiếp tục tuyên truyền, quán triệt và tổ chức thực hiện nghiêm túc, đồng bộ các quan điểm, mục tiêu, nhiệm vụ và giải pháp đã nêu trong Nghị quyết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 Kết luận 50-KL/TW ngày 30/5/2019 của Ban Bí thư về tiếp tục thực hiện Nghị quyết Hội nghị Trung ương 6 (khóa XI) về phát triển khoa học và công nghệ phục vụ sự nghiệp công nghiệp hóa, hiện đại hóa trong điều kiện kinh tế thị trường định hướng xã hội chủ nghĩa và hội nhập quốc tế</w:t>
      </w:r>
    </w:p>
    <w:p w:rsidR="00CE5319" w:rsidRPr="00CE5319" w:rsidRDefault="00CE5319" w:rsidP="00CE5319"/>
    <w:p w:rsidR="00CE5319" w:rsidRPr="00CE5319" w:rsidRDefault="00CE5319" w:rsidP="00CE5319"/>
    <w:p w:rsidR="00CE5319" w:rsidRDefault="00CE5319" w:rsidP="00CE5319"/>
    <w:p w:rsidR="00CE5319" w:rsidRDefault="00CE5319" w:rsidP="00CE5319"/>
    <w:p w:rsidR="00CE5319" w:rsidRPr="00CE5319" w:rsidRDefault="00CE5319" w:rsidP="00CE5319"/>
    <w:sectPr w:rsidR="00CE5319" w:rsidRPr="00CE5319" w:rsidSect="009226A1">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07" w:rsidRDefault="00076207" w:rsidP="004245D0">
      <w:r>
        <w:separator/>
      </w:r>
    </w:p>
  </w:endnote>
  <w:endnote w:type="continuationSeparator" w:id="0">
    <w:p w:rsidR="00076207" w:rsidRDefault="00076207" w:rsidP="0042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16" w:rsidRDefault="004E0016">
    <w:pPr>
      <w:pStyle w:val="Footer"/>
      <w:jc w:val="center"/>
    </w:pPr>
  </w:p>
  <w:p w:rsidR="004245D0" w:rsidRDefault="00424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07" w:rsidRDefault="00076207" w:rsidP="004245D0">
      <w:r>
        <w:separator/>
      </w:r>
    </w:p>
  </w:footnote>
  <w:footnote w:type="continuationSeparator" w:id="0">
    <w:p w:rsidR="00076207" w:rsidRDefault="00076207" w:rsidP="00424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09"/>
    <w:rsid w:val="00007023"/>
    <w:rsid w:val="000179FF"/>
    <w:rsid w:val="00022B04"/>
    <w:rsid w:val="0003083D"/>
    <w:rsid w:val="00034CD9"/>
    <w:rsid w:val="000354A2"/>
    <w:rsid w:val="00042C97"/>
    <w:rsid w:val="0005306F"/>
    <w:rsid w:val="000645BF"/>
    <w:rsid w:val="00076207"/>
    <w:rsid w:val="000847DB"/>
    <w:rsid w:val="00092529"/>
    <w:rsid w:val="000A0B29"/>
    <w:rsid w:val="000A411A"/>
    <w:rsid w:val="000B223E"/>
    <w:rsid w:val="000B5080"/>
    <w:rsid w:val="000B7864"/>
    <w:rsid w:val="000C7874"/>
    <w:rsid w:val="000E3F26"/>
    <w:rsid w:val="00102262"/>
    <w:rsid w:val="001044E7"/>
    <w:rsid w:val="001175C5"/>
    <w:rsid w:val="0014650F"/>
    <w:rsid w:val="00153109"/>
    <w:rsid w:val="00157EB4"/>
    <w:rsid w:val="00176EE7"/>
    <w:rsid w:val="00196197"/>
    <w:rsid w:val="001A7296"/>
    <w:rsid w:val="001B7284"/>
    <w:rsid w:val="001C1B15"/>
    <w:rsid w:val="001C7063"/>
    <w:rsid w:val="001D1FAB"/>
    <w:rsid w:val="002349DE"/>
    <w:rsid w:val="00235925"/>
    <w:rsid w:val="00240509"/>
    <w:rsid w:val="00246AD6"/>
    <w:rsid w:val="00255087"/>
    <w:rsid w:val="00257968"/>
    <w:rsid w:val="00281255"/>
    <w:rsid w:val="00295EC8"/>
    <w:rsid w:val="002B135C"/>
    <w:rsid w:val="002C2CFC"/>
    <w:rsid w:val="002D3ECF"/>
    <w:rsid w:val="002F6C0E"/>
    <w:rsid w:val="00302497"/>
    <w:rsid w:val="00303921"/>
    <w:rsid w:val="003137E2"/>
    <w:rsid w:val="00313DA2"/>
    <w:rsid w:val="00314E5D"/>
    <w:rsid w:val="00323568"/>
    <w:rsid w:val="003250A5"/>
    <w:rsid w:val="0032703C"/>
    <w:rsid w:val="00331751"/>
    <w:rsid w:val="00334BE4"/>
    <w:rsid w:val="00353515"/>
    <w:rsid w:val="003548C3"/>
    <w:rsid w:val="00356064"/>
    <w:rsid w:val="00373963"/>
    <w:rsid w:val="003749B5"/>
    <w:rsid w:val="003854C1"/>
    <w:rsid w:val="0039198F"/>
    <w:rsid w:val="00394B55"/>
    <w:rsid w:val="00395225"/>
    <w:rsid w:val="0039703D"/>
    <w:rsid w:val="003A4209"/>
    <w:rsid w:val="003A496F"/>
    <w:rsid w:val="003A5D96"/>
    <w:rsid w:val="003A64D4"/>
    <w:rsid w:val="003B08A5"/>
    <w:rsid w:val="003C2E5E"/>
    <w:rsid w:val="003E261E"/>
    <w:rsid w:val="003F14FB"/>
    <w:rsid w:val="003F209B"/>
    <w:rsid w:val="003F5820"/>
    <w:rsid w:val="00401D76"/>
    <w:rsid w:val="00404D12"/>
    <w:rsid w:val="00404FB9"/>
    <w:rsid w:val="004245D0"/>
    <w:rsid w:val="00435E61"/>
    <w:rsid w:val="00451264"/>
    <w:rsid w:val="0046155F"/>
    <w:rsid w:val="00464676"/>
    <w:rsid w:val="004849D4"/>
    <w:rsid w:val="0048753A"/>
    <w:rsid w:val="00492D49"/>
    <w:rsid w:val="00494D62"/>
    <w:rsid w:val="004A33DF"/>
    <w:rsid w:val="004A4263"/>
    <w:rsid w:val="004E0016"/>
    <w:rsid w:val="004E1334"/>
    <w:rsid w:val="004E34D9"/>
    <w:rsid w:val="004F790A"/>
    <w:rsid w:val="0050545A"/>
    <w:rsid w:val="0051583F"/>
    <w:rsid w:val="00531BE4"/>
    <w:rsid w:val="00533F9B"/>
    <w:rsid w:val="00536362"/>
    <w:rsid w:val="00552876"/>
    <w:rsid w:val="00552D25"/>
    <w:rsid w:val="0056273B"/>
    <w:rsid w:val="0056721F"/>
    <w:rsid w:val="00571FD5"/>
    <w:rsid w:val="00573F88"/>
    <w:rsid w:val="0057488C"/>
    <w:rsid w:val="005763FB"/>
    <w:rsid w:val="0057728C"/>
    <w:rsid w:val="00592C51"/>
    <w:rsid w:val="005962B9"/>
    <w:rsid w:val="005B09B6"/>
    <w:rsid w:val="005B322C"/>
    <w:rsid w:val="005B43E3"/>
    <w:rsid w:val="005B49F2"/>
    <w:rsid w:val="005D3E5E"/>
    <w:rsid w:val="005D53FD"/>
    <w:rsid w:val="005E1BBE"/>
    <w:rsid w:val="005E75E3"/>
    <w:rsid w:val="00627BD4"/>
    <w:rsid w:val="00632DB6"/>
    <w:rsid w:val="00636D51"/>
    <w:rsid w:val="00657E01"/>
    <w:rsid w:val="00695DA1"/>
    <w:rsid w:val="006E3E3F"/>
    <w:rsid w:val="00706CAB"/>
    <w:rsid w:val="00707D63"/>
    <w:rsid w:val="00724376"/>
    <w:rsid w:val="00724B78"/>
    <w:rsid w:val="00726BEC"/>
    <w:rsid w:val="007274D0"/>
    <w:rsid w:val="007453D2"/>
    <w:rsid w:val="00757FAE"/>
    <w:rsid w:val="00760B35"/>
    <w:rsid w:val="00761111"/>
    <w:rsid w:val="00770D3E"/>
    <w:rsid w:val="00774D5D"/>
    <w:rsid w:val="00780525"/>
    <w:rsid w:val="00781FB0"/>
    <w:rsid w:val="007843C8"/>
    <w:rsid w:val="0078721E"/>
    <w:rsid w:val="00787FF0"/>
    <w:rsid w:val="00791268"/>
    <w:rsid w:val="00795D23"/>
    <w:rsid w:val="007A3557"/>
    <w:rsid w:val="007B3347"/>
    <w:rsid w:val="007C23F7"/>
    <w:rsid w:val="007C464E"/>
    <w:rsid w:val="007C5A4E"/>
    <w:rsid w:val="007C7B1E"/>
    <w:rsid w:val="007E4462"/>
    <w:rsid w:val="007E66E3"/>
    <w:rsid w:val="007F76FD"/>
    <w:rsid w:val="0080129D"/>
    <w:rsid w:val="0080268F"/>
    <w:rsid w:val="008128C4"/>
    <w:rsid w:val="00814C46"/>
    <w:rsid w:val="00820837"/>
    <w:rsid w:val="008252C3"/>
    <w:rsid w:val="00856C01"/>
    <w:rsid w:val="008621A5"/>
    <w:rsid w:val="00862FEB"/>
    <w:rsid w:val="008761F9"/>
    <w:rsid w:val="00883E35"/>
    <w:rsid w:val="008902F7"/>
    <w:rsid w:val="00894D7C"/>
    <w:rsid w:val="008B081F"/>
    <w:rsid w:val="008C6C80"/>
    <w:rsid w:val="00921FFF"/>
    <w:rsid w:val="009226A1"/>
    <w:rsid w:val="00930B48"/>
    <w:rsid w:val="00935942"/>
    <w:rsid w:val="00946867"/>
    <w:rsid w:val="009520EE"/>
    <w:rsid w:val="00954F36"/>
    <w:rsid w:val="00957E6E"/>
    <w:rsid w:val="00957EFE"/>
    <w:rsid w:val="00971861"/>
    <w:rsid w:val="009848C1"/>
    <w:rsid w:val="00984A13"/>
    <w:rsid w:val="009C0F04"/>
    <w:rsid w:val="009C676D"/>
    <w:rsid w:val="009F0ADA"/>
    <w:rsid w:val="009F79A4"/>
    <w:rsid w:val="00A34F3C"/>
    <w:rsid w:val="00A35569"/>
    <w:rsid w:val="00A42784"/>
    <w:rsid w:val="00A42F6D"/>
    <w:rsid w:val="00A437EF"/>
    <w:rsid w:val="00A45D88"/>
    <w:rsid w:val="00A54343"/>
    <w:rsid w:val="00A77813"/>
    <w:rsid w:val="00A813BA"/>
    <w:rsid w:val="00A82C65"/>
    <w:rsid w:val="00A91DB9"/>
    <w:rsid w:val="00AA66F1"/>
    <w:rsid w:val="00AA7175"/>
    <w:rsid w:val="00AB1524"/>
    <w:rsid w:val="00AC5969"/>
    <w:rsid w:val="00AD2D1B"/>
    <w:rsid w:val="00AD3505"/>
    <w:rsid w:val="00AD7043"/>
    <w:rsid w:val="00AE6EF3"/>
    <w:rsid w:val="00AF1EB5"/>
    <w:rsid w:val="00B048E5"/>
    <w:rsid w:val="00B060C4"/>
    <w:rsid w:val="00B06F0F"/>
    <w:rsid w:val="00B21C45"/>
    <w:rsid w:val="00B771C2"/>
    <w:rsid w:val="00BA6D51"/>
    <w:rsid w:val="00BF316B"/>
    <w:rsid w:val="00BF31E2"/>
    <w:rsid w:val="00BF4842"/>
    <w:rsid w:val="00BF7417"/>
    <w:rsid w:val="00C0193F"/>
    <w:rsid w:val="00C2187E"/>
    <w:rsid w:val="00C27A24"/>
    <w:rsid w:val="00C3119C"/>
    <w:rsid w:val="00C34A58"/>
    <w:rsid w:val="00C362C6"/>
    <w:rsid w:val="00C44FDB"/>
    <w:rsid w:val="00C85669"/>
    <w:rsid w:val="00C97D8D"/>
    <w:rsid w:val="00CA3AF8"/>
    <w:rsid w:val="00CC19D3"/>
    <w:rsid w:val="00CE5319"/>
    <w:rsid w:val="00CF51AE"/>
    <w:rsid w:val="00D02579"/>
    <w:rsid w:val="00D1697E"/>
    <w:rsid w:val="00D36F88"/>
    <w:rsid w:val="00D46F7B"/>
    <w:rsid w:val="00D471CB"/>
    <w:rsid w:val="00D77A92"/>
    <w:rsid w:val="00D87C7C"/>
    <w:rsid w:val="00DA2247"/>
    <w:rsid w:val="00DC62AA"/>
    <w:rsid w:val="00DF0529"/>
    <w:rsid w:val="00DF4900"/>
    <w:rsid w:val="00E11FC0"/>
    <w:rsid w:val="00E2573E"/>
    <w:rsid w:val="00E371A1"/>
    <w:rsid w:val="00E50DC3"/>
    <w:rsid w:val="00E56A25"/>
    <w:rsid w:val="00E56E61"/>
    <w:rsid w:val="00E66215"/>
    <w:rsid w:val="00E66246"/>
    <w:rsid w:val="00E70B57"/>
    <w:rsid w:val="00E70C31"/>
    <w:rsid w:val="00E922A5"/>
    <w:rsid w:val="00EB4975"/>
    <w:rsid w:val="00EB547C"/>
    <w:rsid w:val="00EC11BC"/>
    <w:rsid w:val="00EF044E"/>
    <w:rsid w:val="00EF172F"/>
    <w:rsid w:val="00EF5B99"/>
    <w:rsid w:val="00F00695"/>
    <w:rsid w:val="00F503F5"/>
    <w:rsid w:val="00F56565"/>
    <w:rsid w:val="00F7024E"/>
    <w:rsid w:val="00F85E87"/>
    <w:rsid w:val="00F87D75"/>
    <w:rsid w:val="00F91E7C"/>
    <w:rsid w:val="00F95ABF"/>
    <w:rsid w:val="00FA3E8E"/>
    <w:rsid w:val="00FA49CE"/>
    <w:rsid w:val="00FA5C6C"/>
    <w:rsid w:val="00FB45E2"/>
    <w:rsid w:val="00FC3A11"/>
    <w:rsid w:val="00FC6AB4"/>
    <w:rsid w:val="00FE1571"/>
    <w:rsid w:val="00FE52BE"/>
    <w:rsid w:val="00FF1316"/>
    <w:rsid w:val="00FF38F7"/>
    <w:rsid w:val="00FF4FCC"/>
    <w:rsid w:val="00FF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0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8C4"/>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B09B6"/>
    <w:rPr>
      <w:color w:val="0000FF" w:themeColor="hyperlink"/>
      <w:u w:val="single"/>
    </w:rPr>
  </w:style>
  <w:style w:type="paragraph" w:styleId="Header">
    <w:name w:val="header"/>
    <w:basedOn w:val="Normal"/>
    <w:link w:val="HeaderChar"/>
    <w:uiPriority w:val="99"/>
    <w:unhideWhenUsed/>
    <w:rsid w:val="004245D0"/>
    <w:pPr>
      <w:tabs>
        <w:tab w:val="center" w:pos="4680"/>
        <w:tab w:val="right" w:pos="9360"/>
      </w:tabs>
    </w:pPr>
  </w:style>
  <w:style w:type="character" w:customStyle="1" w:styleId="HeaderChar">
    <w:name w:val="Header Char"/>
    <w:basedOn w:val="DefaultParagraphFont"/>
    <w:link w:val="Header"/>
    <w:uiPriority w:val="99"/>
    <w:rsid w:val="004245D0"/>
    <w:rPr>
      <w:rFonts w:ascii="Times New Roman" w:eastAsia="Calibri" w:hAnsi="Times New Roman" w:cs="Times New Roman"/>
      <w:sz w:val="28"/>
    </w:rPr>
  </w:style>
  <w:style w:type="paragraph" w:styleId="Footer">
    <w:name w:val="footer"/>
    <w:basedOn w:val="Normal"/>
    <w:link w:val="FooterChar"/>
    <w:uiPriority w:val="99"/>
    <w:unhideWhenUsed/>
    <w:rsid w:val="004245D0"/>
    <w:pPr>
      <w:tabs>
        <w:tab w:val="center" w:pos="4680"/>
        <w:tab w:val="right" w:pos="9360"/>
      </w:tabs>
    </w:pPr>
  </w:style>
  <w:style w:type="character" w:customStyle="1" w:styleId="FooterChar">
    <w:name w:val="Footer Char"/>
    <w:basedOn w:val="DefaultParagraphFont"/>
    <w:link w:val="Footer"/>
    <w:uiPriority w:val="99"/>
    <w:rsid w:val="004245D0"/>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0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8C4"/>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B09B6"/>
    <w:rPr>
      <w:color w:val="0000FF" w:themeColor="hyperlink"/>
      <w:u w:val="single"/>
    </w:rPr>
  </w:style>
  <w:style w:type="paragraph" w:styleId="Header">
    <w:name w:val="header"/>
    <w:basedOn w:val="Normal"/>
    <w:link w:val="HeaderChar"/>
    <w:uiPriority w:val="99"/>
    <w:unhideWhenUsed/>
    <w:rsid w:val="004245D0"/>
    <w:pPr>
      <w:tabs>
        <w:tab w:val="center" w:pos="4680"/>
        <w:tab w:val="right" w:pos="9360"/>
      </w:tabs>
    </w:pPr>
  </w:style>
  <w:style w:type="character" w:customStyle="1" w:styleId="HeaderChar">
    <w:name w:val="Header Char"/>
    <w:basedOn w:val="DefaultParagraphFont"/>
    <w:link w:val="Header"/>
    <w:uiPriority w:val="99"/>
    <w:rsid w:val="004245D0"/>
    <w:rPr>
      <w:rFonts w:ascii="Times New Roman" w:eastAsia="Calibri" w:hAnsi="Times New Roman" w:cs="Times New Roman"/>
      <w:sz w:val="28"/>
    </w:rPr>
  </w:style>
  <w:style w:type="paragraph" w:styleId="Footer">
    <w:name w:val="footer"/>
    <w:basedOn w:val="Normal"/>
    <w:link w:val="FooterChar"/>
    <w:uiPriority w:val="99"/>
    <w:unhideWhenUsed/>
    <w:rsid w:val="004245D0"/>
    <w:pPr>
      <w:tabs>
        <w:tab w:val="center" w:pos="4680"/>
        <w:tab w:val="right" w:pos="9360"/>
      </w:tabs>
    </w:pPr>
  </w:style>
  <w:style w:type="character" w:customStyle="1" w:styleId="FooterChar">
    <w:name w:val="Footer Char"/>
    <w:basedOn w:val="DefaultParagraphFont"/>
    <w:link w:val="Footer"/>
    <w:uiPriority w:val="99"/>
    <w:rsid w:val="004245D0"/>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177</cp:revision>
  <cp:lastPrinted>2024-03-15T02:40:00Z</cp:lastPrinted>
  <dcterms:created xsi:type="dcterms:W3CDTF">2024-03-13T09:19:00Z</dcterms:created>
  <dcterms:modified xsi:type="dcterms:W3CDTF">2024-03-19T02:05:00Z</dcterms:modified>
</cp:coreProperties>
</file>