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5670"/>
      </w:tblGrid>
      <w:tr w:rsidR="004F5AC6" w:rsidRPr="001650E3" w:rsidTr="00250CD1">
        <w:trPr>
          <w:trHeight w:val="619"/>
        </w:trPr>
        <w:tc>
          <w:tcPr>
            <w:tcW w:w="3794" w:type="dxa"/>
          </w:tcPr>
          <w:p w:rsidR="004F5AC6" w:rsidRPr="005B2095" w:rsidRDefault="004F5AC6" w:rsidP="00250CD1">
            <w:pPr>
              <w:jc w:val="center"/>
              <w:rPr>
                <w:sz w:val="12"/>
                <w:szCs w:val="26"/>
                <w:lang w:val="es-MX"/>
              </w:rPr>
            </w:pPr>
          </w:p>
          <w:p w:rsidR="004F5AC6" w:rsidRPr="001650E3" w:rsidRDefault="004F5AC6" w:rsidP="00250CD1">
            <w:pPr>
              <w:jc w:val="center"/>
              <w:rPr>
                <w:sz w:val="26"/>
                <w:szCs w:val="26"/>
                <w:lang w:val="es-MX"/>
              </w:rPr>
            </w:pPr>
            <w:r w:rsidRPr="001650E3">
              <w:rPr>
                <w:sz w:val="26"/>
                <w:szCs w:val="26"/>
                <w:lang w:val="es-MX"/>
              </w:rPr>
              <w:t>ỦY BAN MTTQ VIỆT NAM  TỈNH THỪA THIÊN HUẾ</w:t>
            </w:r>
          </w:p>
          <w:p w:rsidR="004F5AC6" w:rsidRPr="001650E3" w:rsidRDefault="004F5AC6" w:rsidP="00250CD1">
            <w:pPr>
              <w:jc w:val="center"/>
              <w:rPr>
                <w:sz w:val="26"/>
                <w:szCs w:val="26"/>
                <w:lang w:val="es-MX"/>
              </w:rPr>
            </w:pPr>
            <w:r w:rsidRPr="001650E3">
              <w:rPr>
                <w:b/>
                <w:bCs/>
                <w:sz w:val="26"/>
                <w:szCs w:val="26"/>
                <w:lang w:val="es-MX"/>
              </w:rPr>
              <w:t>BAN THƯỜNG TRỰC</w:t>
            </w:r>
            <w:r w:rsidRPr="001650E3">
              <w:rPr>
                <w:sz w:val="26"/>
                <w:szCs w:val="26"/>
                <w:lang w:val="es-MX"/>
              </w:rPr>
              <w:t xml:space="preserve">   </w:t>
            </w:r>
          </w:p>
          <w:p w:rsidR="004F5AC6" w:rsidRPr="001650E3" w:rsidRDefault="004F5AC6" w:rsidP="00250CD1">
            <w:pPr>
              <w:jc w:val="center"/>
              <w:rPr>
                <w:sz w:val="2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0BD31" wp14:editId="4186F1A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34925</wp:posOffset>
                      </wp:positionV>
                      <wp:extent cx="1552575" cy="635"/>
                      <wp:effectExtent l="0" t="0" r="9525" b="3746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27.45pt;margin-top:2.75pt;width:12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L2KAIAAE4EAAAOAAAAZHJzL2Uyb0RvYy54bWysVE1v2zAMvQ/YfxB0Txyn+aoRpyjsZJdu&#10;K9DuByiSbAuzRUFS4gTD/vsoxQna7TIM80GmLPLxkXzy+uHUteQorVOgc5qOJ5RIzUEoXef02+tu&#10;tKLEeaYFa0HLnJ6low+bjx/WvcnkFBpohbQEQbTLepPTxnuTJYnjjeyYG4ORGg8rsB3zuLV1Iizr&#10;Eb1rk+lkskh6sMJY4NI5/FpeDukm4leV5P5rVTnpSZtT5ObjauO6D2uyWbOstsw0ig802D+w6JjS&#10;mPQGVTLPyMGqP6A6xS04qPyYQ5dAVSkuYw1YTTr5rZqXhhkZa8HmOHNrk/t/sPzL8dkSJXB2S0o0&#10;63BGL94yVTeePFoLPSlAa+wjWIIu2K/euAzDCv1sQ8X8pF/ME/DvjmgoGqZrGXm/ng1ipSEieRcS&#10;Ns5g1n3/GQT6sIOH2LxTZbsAiW0hpzij821G8uQJx4/pfD6dL+eUcDxb3M0jPsuuocY6/0lCR4KR&#10;UzeUcqshjYnY8cn5QIxl14CQV8NOtW2URKtJn9N7zBUDHLRKhMPg5my9L1pLjiyIKj4Di3duFg5a&#10;RLBGMrEdbM9Ue7ExeasDHpaGdAbropof95P77Wq7mo1m08V2NJuU5ehxV8xGi126nJd3ZVGU6c9A&#10;LZ1ljRJC6sDuquB09ncKGe7SRXs3Dd/akLxHj/1Cstd3JB1nG8Z5EcYexPnZXmeOoo3OwwULt+Lt&#10;Hu23v4HNLwAAAP//AwBQSwMEFAAGAAgAAAAhADJvv4nbAAAABgEAAA8AAABkcnMvZG93bnJldi54&#10;bWxMjkFrwkAUhO8F/8PyhF6KbgxGTJqNiOChx6rgdc2+Jmmzb0N2Y1J/fV9P7WkYZpj58t1kW3HH&#10;3jeOFKyWEQik0pmGKgWX83GxBeGDJqNbR6jgGz3sitlTrjPjRnrH+ylUgkfIZ1pBHUKXSenLGq32&#10;S9chcfbheqsD276Sptcjj9tWxlG0kVY3xA+17vBQY/l1GqwC9EOyivaprS5vj/HlGj8+x+6s1PN8&#10;2r+CCDiFvzL84jM6FMx0cwMZL1oFyTrlJmsCguM4Tdcgbuw3IItc/scvfgAAAP//AwBQSwECLQAU&#10;AAYACAAAACEAtoM4kv4AAADhAQAAEwAAAAAAAAAAAAAAAAAAAAAAW0NvbnRlbnRfVHlwZXNdLnht&#10;bFBLAQItABQABgAIAAAAIQA4/SH/1gAAAJQBAAALAAAAAAAAAAAAAAAAAC8BAABfcmVscy8ucmVs&#10;c1BLAQItABQABgAIAAAAIQBDABL2KAIAAE4EAAAOAAAAAAAAAAAAAAAAAC4CAABkcnMvZTJvRG9j&#10;LnhtbFBLAQItABQABgAIAAAAIQAyb7+J2wAAAAYBAAAPAAAAAAAAAAAAAAAAAIIEAABkcnMvZG93&#10;bnJldi54bWxQSwUGAAAAAAQABADzAAAAigUAAAAA&#10;"/>
                  </w:pict>
                </mc:Fallback>
              </mc:AlternateContent>
            </w:r>
          </w:p>
          <w:p w:rsidR="004F5AC6" w:rsidRDefault="004F5AC6" w:rsidP="00250CD1">
            <w:pPr>
              <w:jc w:val="center"/>
              <w:rPr>
                <w:sz w:val="26"/>
                <w:szCs w:val="26"/>
                <w:lang w:val="es-MX"/>
              </w:rPr>
            </w:pPr>
            <w:r w:rsidRPr="001650E3">
              <w:rPr>
                <w:sz w:val="26"/>
                <w:szCs w:val="26"/>
                <w:lang w:val="es-MX"/>
              </w:rPr>
              <w:t>Số</w:t>
            </w:r>
            <w:r>
              <w:rPr>
                <w:sz w:val="26"/>
                <w:szCs w:val="26"/>
                <w:lang w:val="es-MX"/>
              </w:rPr>
              <w:t>:</w:t>
            </w:r>
            <w:r w:rsidRPr="001650E3">
              <w:rPr>
                <w:sz w:val="26"/>
                <w:szCs w:val="26"/>
                <w:lang w:val="es-MX"/>
              </w:rPr>
              <w:t xml:space="preserve"> </w:t>
            </w:r>
            <w:r>
              <w:rPr>
                <w:sz w:val="26"/>
                <w:szCs w:val="26"/>
                <w:lang w:val="es-MX"/>
              </w:rPr>
              <w:t>1983</w:t>
            </w:r>
            <w:r w:rsidRPr="001650E3">
              <w:rPr>
                <w:sz w:val="26"/>
                <w:szCs w:val="26"/>
                <w:lang w:val="es-MX"/>
              </w:rPr>
              <w:t>/MTTQ-BTT</w:t>
            </w:r>
          </w:p>
          <w:p w:rsidR="004F5AC6" w:rsidRPr="00CB1C9B" w:rsidRDefault="004F5AC6" w:rsidP="00250CD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CB1C9B">
              <w:rPr>
                <w:bCs/>
                <w:i/>
                <w:iCs/>
                <w:sz w:val="24"/>
                <w:szCs w:val="24"/>
              </w:rPr>
              <w:t xml:space="preserve">V/v: </w:t>
            </w:r>
            <w:r>
              <w:rPr>
                <w:bCs/>
                <w:i/>
                <w:iCs/>
                <w:sz w:val="24"/>
                <w:szCs w:val="24"/>
              </w:rPr>
              <w:t>tham gia góp ý dự thảo báo cáo chính trị</w:t>
            </w:r>
            <w:r w:rsidRPr="00CB1C9B">
              <w:rPr>
                <w:bCs/>
                <w:i/>
                <w:iCs/>
                <w:sz w:val="24"/>
                <w:szCs w:val="24"/>
              </w:rPr>
              <w:t xml:space="preserve"> Đại hộ</w:t>
            </w:r>
            <w:r>
              <w:rPr>
                <w:bCs/>
                <w:i/>
                <w:iCs/>
                <w:sz w:val="24"/>
                <w:szCs w:val="24"/>
              </w:rPr>
              <w:t xml:space="preserve">i </w:t>
            </w:r>
            <w:r w:rsidRPr="00CB1C9B">
              <w:rPr>
                <w:bCs/>
                <w:i/>
                <w:iCs/>
                <w:sz w:val="24"/>
                <w:szCs w:val="24"/>
              </w:rPr>
              <w:t xml:space="preserve">MTTQ Việt </w:t>
            </w:r>
            <w:smartTag w:uri="urn:schemas-microsoft-com:office:smarttags" w:element="country-region">
              <w:smartTag w:uri="urn:schemas-microsoft-com:office:smarttags" w:element="place">
                <w:r w:rsidRPr="00CB1C9B">
                  <w:rPr>
                    <w:bCs/>
                    <w:i/>
                    <w:iCs/>
                    <w:sz w:val="24"/>
                    <w:szCs w:val="24"/>
                  </w:rPr>
                  <w:t>Nam</w:t>
                </w:r>
              </w:smartTag>
            </w:smartTag>
            <w:r w:rsidRPr="00CB1C9B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tỉnh lần thứ X, nhiệm kỳ 2024-2029</w:t>
            </w:r>
          </w:p>
          <w:p w:rsidR="004F5AC6" w:rsidRPr="001650E3" w:rsidRDefault="004F5AC6" w:rsidP="00250CD1">
            <w:pPr>
              <w:jc w:val="center"/>
              <w:rPr>
                <w:sz w:val="26"/>
                <w:szCs w:val="26"/>
                <w:lang w:val="es-MX"/>
              </w:rPr>
            </w:pPr>
          </w:p>
        </w:tc>
        <w:tc>
          <w:tcPr>
            <w:tcW w:w="5670" w:type="dxa"/>
          </w:tcPr>
          <w:p w:rsidR="004F5AC6" w:rsidRPr="001650E3" w:rsidRDefault="004F5AC6" w:rsidP="00250CD1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es-MX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10F8B" wp14:editId="6AEE4812">
                      <wp:simplePos x="0" y="0"/>
                      <wp:positionH relativeFrom="column">
                        <wp:posOffset>736177</wp:posOffset>
                      </wp:positionH>
                      <wp:positionV relativeFrom="paragraph">
                        <wp:posOffset>496570</wp:posOffset>
                      </wp:positionV>
                      <wp:extent cx="2057400" cy="0"/>
                      <wp:effectExtent l="0" t="0" r="19050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57.95pt;margin-top:39.1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ysJQ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g7nJSi&#10;Hc5o6wyV+8aRZ2OgJyUohX0EQ/AI9qvXNsewUm2Mr5id1Fa/APtuiYKyoWovAu+3s0as1EfE70L8&#10;xmrMuuu/AMcz9OAgNO9Um85DYlvIKczoPMxInBxh+HGSTB+zBEfJbr6Y5rdAbaz7LKAj3igiey1k&#10;qCANaejxxTpPi+a3AJ9VwVq2bRBEq0hfRPPpZBoCLLSSe6c/Zs1+V7aGHKmXVHhCjei5P2bgoHgA&#10;awTlq6vtqGwvNiZvlcfDwpDO1bpo5sc8ma9mq1k2yiYPq1GWVNXoeV1mo4d1+jitPlVlWaU/PbU0&#10;yxvJuVCe3U2/afZ3+rjepIvyBgUPbYjfo4d+IdnbO5AOk/XDvMhiB/y8MbeJo2TD4ev18nfifo/2&#10;/U9g+QsAAP//AwBQSwMEFAAGAAgAAAAhAM8+7PDdAAAACQEAAA8AAABkcnMvZG93bnJldi54bWxM&#10;j8FOwzAQRO9I/IO1lbgg6iSl0IQ4VYXUA0faSlzdeElC43UUO03o17OIQznO7NPsTL6ebCvO2PvG&#10;kYJ4HoFAKp1pqFJw2G8fViB80GR06wgVfKOHdXF7k+vMuJHe8bwLleAQ8plWUIfQZVL6skar/dx1&#10;SHz7dL3VgWVfSdPrkcNtK5MoepJWN8Qfat3ha43laTdYBeiHZRxtUlsd3i7j/Udy+Rq7vVJ3s2nz&#10;AiLgFK4w/Nbn6lBwp6MbyHjRso6XKaMKnlcJCAYeFykbxz9DFrn8v6D4AQAA//8DAFBLAQItABQA&#10;BgAIAAAAIQC2gziS/gAAAOEBAAATAAAAAAAAAAAAAAAAAAAAAABbQ29udGVudF9UeXBlc10ueG1s&#10;UEsBAi0AFAAGAAgAAAAhADj9If/WAAAAlAEAAAsAAAAAAAAAAAAAAAAALwEAAF9yZWxzLy5yZWxz&#10;UEsBAi0AFAAGAAgAAAAhAPpc3KwlAgAATAQAAA4AAAAAAAAAAAAAAAAALgIAAGRycy9lMm9Eb2Mu&#10;eG1sUEsBAi0AFAAGAAgAAAAhAM8+7PDdAAAACQEAAA8AAAAAAAAAAAAAAAAAfwQAAGRycy9kb3du&#10;cmV2LnhtbFBLBQYAAAAABAAEAPMAAACJBQAAAAA=&#10;"/>
                  </w:pict>
                </mc:Fallback>
              </mc:AlternateContent>
            </w:r>
            <w:r w:rsidRPr="001650E3">
              <w:rPr>
                <w:b/>
                <w:bCs/>
                <w:sz w:val="26"/>
                <w:szCs w:val="26"/>
                <w:lang w:val="es-MX"/>
              </w:rPr>
              <w:t>CỘNG HÒA XÃ HỘI CHỦ NGHĨA VIỆT NAM                    Độc lập – Tự do – Hạnh phúc</w:t>
            </w:r>
          </w:p>
          <w:p w:rsidR="004F5AC6" w:rsidRPr="001650E3" w:rsidRDefault="004F5AC6" w:rsidP="00250CD1">
            <w:pPr>
              <w:spacing w:before="120" w:after="120"/>
              <w:jc w:val="center"/>
              <w:rPr>
                <w:i/>
                <w:iCs/>
                <w:lang w:val="es-MX"/>
              </w:rPr>
            </w:pPr>
          </w:p>
          <w:p w:rsidR="004F5AC6" w:rsidRPr="001650E3" w:rsidRDefault="004F5AC6" w:rsidP="00250CD1">
            <w:pPr>
              <w:spacing w:before="120" w:after="120"/>
              <w:jc w:val="center"/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 xml:space="preserve">   </w:t>
            </w:r>
            <w:r w:rsidRPr="001650E3">
              <w:rPr>
                <w:i/>
                <w:iCs/>
                <w:lang w:val="es-MX"/>
              </w:rPr>
              <w:t>Thừa Thiên Huế, ngày</w:t>
            </w:r>
            <w:r>
              <w:rPr>
                <w:i/>
                <w:iCs/>
                <w:lang w:val="es-MX"/>
              </w:rPr>
              <w:t xml:space="preserve"> 16 </w:t>
            </w:r>
            <w:r w:rsidRPr="001650E3">
              <w:rPr>
                <w:i/>
                <w:iCs/>
                <w:lang w:val="es-MX"/>
              </w:rPr>
              <w:t>tháng</w:t>
            </w:r>
            <w:r>
              <w:rPr>
                <w:i/>
                <w:iCs/>
                <w:lang w:val="es-MX"/>
              </w:rPr>
              <w:t xml:space="preserve"> 4  </w:t>
            </w:r>
            <w:r w:rsidRPr="001650E3">
              <w:rPr>
                <w:i/>
                <w:iCs/>
                <w:lang w:val="es-MX"/>
              </w:rPr>
              <w:t>năm  202</w:t>
            </w:r>
            <w:r>
              <w:rPr>
                <w:i/>
                <w:iCs/>
                <w:lang w:val="es-MX"/>
              </w:rPr>
              <w:t>4</w:t>
            </w:r>
          </w:p>
        </w:tc>
      </w:tr>
    </w:tbl>
    <w:p w:rsidR="004F5AC6" w:rsidRPr="00CB1C9B" w:rsidRDefault="004F5AC6" w:rsidP="004F5AC6">
      <w:pPr>
        <w:rPr>
          <w:bCs/>
          <w:i/>
          <w:iCs/>
          <w:sz w:val="20"/>
          <w:szCs w:val="24"/>
        </w:rPr>
      </w:pPr>
      <w:r w:rsidRPr="00CB1C9B">
        <w:rPr>
          <w:bCs/>
          <w:i/>
          <w:iCs/>
          <w:sz w:val="24"/>
          <w:szCs w:val="24"/>
        </w:rPr>
        <w:t xml:space="preserve"> </w:t>
      </w:r>
    </w:p>
    <w:p w:rsidR="004F5AC6" w:rsidRPr="00CB1C9B" w:rsidRDefault="004F5AC6" w:rsidP="004F5AC6">
      <w:pPr>
        <w:rPr>
          <w:bCs/>
          <w:i/>
          <w:iCs/>
          <w:sz w:val="20"/>
          <w:szCs w:val="24"/>
        </w:rPr>
      </w:pPr>
    </w:p>
    <w:p w:rsidR="004F5AC6" w:rsidRDefault="004F5AC6" w:rsidP="004F5AC6">
      <w:pPr>
        <w:ind w:left="720" w:right="-142" w:firstLine="720"/>
        <w:rPr>
          <w:bCs/>
          <w:iCs/>
        </w:rPr>
      </w:pPr>
      <w:r w:rsidRPr="00CB1C9B">
        <w:rPr>
          <w:bCs/>
          <w:iCs/>
          <w:sz w:val="30"/>
          <w:szCs w:val="32"/>
        </w:rPr>
        <w:t>Kính gửi</w:t>
      </w:r>
      <w:r w:rsidRPr="00CB1C9B">
        <w:rPr>
          <w:b/>
          <w:bCs/>
          <w:iCs/>
          <w:sz w:val="30"/>
          <w:szCs w:val="32"/>
        </w:rPr>
        <w:t>:</w:t>
      </w:r>
      <w:r>
        <w:rPr>
          <w:bCs/>
          <w:iCs/>
        </w:rPr>
        <w:t xml:space="preserve"> </w:t>
      </w:r>
      <w:r w:rsidRPr="00CB1C9B">
        <w:rPr>
          <w:bCs/>
          <w:iCs/>
        </w:rPr>
        <w:t xml:space="preserve"> </w:t>
      </w:r>
      <w:r>
        <w:rPr>
          <w:bCs/>
          <w:iCs/>
        </w:rPr>
        <w:t xml:space="preserve">Ban Thường trực Ủy ban MTTQ các huyện, </w:t>
      </w:r>
    </w:p>
    <w:p w:rsidR="004F5AC6" w:rsidRPr="00CB1C9B" w:rsidRDefault="004F5AC6" w:rsidP="004F5AC6">
      <w:pPr>
        <w:ind w:left="720" w:right="-142" w:firstLine="720"/>
        <w:rPr>
          <w:bCs/>
          <w:iCs/>
        </w:rPr>
      </w:pPr>
      <w:r>
        <w:rPr>
          <w:bCs/>
          <w:iCs/>
        </w:rPr>
        <w:t xml:space="preserve">                   thị xã, thành phố Huế</w:t>
      </w:r>
    </w:p>
    <w:p w:rsidR="004F5AC6" w:rsidRDefault="004F5AC6" w:rsidP="004F5AC6">
      <w:pPr>
        <w:rPr>
          <w:bCs/>
          <w:i/>
          <w:iCs/>
          <w:szCs w:val="24"/>
        </w:rPr>
      </w:pPr>
    </w:p>
    <w:p w:rsidR="004F5AC6" w:rsidRPr="00CB1C9B" w:rsidRDefault="004F5AC6" w:rsidP="004F5AC6">
      <w:pPr>
        <w:rPr>
          <w:bCs/>
          <w:i/>
          <w:iCs/>
          <w:szCs w:val="24"/>
        </w:rPr>
      </w:pPr>
    </w:p>
    <w:p w:rsidR="004F5AC6" w:rsidRDefault="004F5AC6" w:rsidP="004F5AC6">
      <w:pPr>
        <w:ind w:firstLine="720"/>
        <w:jc w:val="both"/>
        <w:rPr>
          <w:iCs/>
          <w:lang w:val="nl-NL"/>
        </w:rPr>
      </w:pPr>
      <w:r>
        <w:rPr>
          <w:lang w:val="nl-NL"/>
        </w:rPr>
        <w:t xml:space="preserve">Thực hiện </w:t>
      </w:r>
      <w:r w:rsidRPr="00C208B5">
        <w:rPr>
          <w:iCs/>
        </w:rPr>
        <w:t xml:space="preserve">Chỉ thị số 40-CT/TU ngày 22/6/2023 của Tỉnh ủy về lãnh đạo Đại hội MTTQ Việt Nam các cấp tiến tới Đại hội đại biểu MTTQ Việt Nam tỉnh lần thứ X, nhiệm kỳ 2024-2029 và Kế hoạch </w:t>
      </w:r>
      <w:r w:rsidRPr="00C208B5">
        <w:rPr>
          <w:iCs/>
          <w:lang w:val="nl-NL"/>
        </w:rPr>
        <w:t xml:space="preserve">số 235/KH-MTTQ-BTT ngày 4/7/2023 </w:t>
      </w:r>
      <w:r w:rsidRPr="00C208B5">
        <w:rPr>
          <w:iCs/>
        </w:rPr>
        <w:t>của Ban Thường trực Ủy ban MTTQ Việt Nam tỉnh</w:t>
      </w:r>
      <w:r w:rsidRPr="00C208B5">
        <w:rPr>
          <w:iCs/>
          <w:lang w:val="nl-NL"/>
        </w:rPr>
        <w:t xml:space="preserve"> về tổ chức Đại hội MTTQ Việt Nam các cấp tiến tới Đại hội đại biểu MTTQ Việt Nam tỉnh Thừa Thiên Huế lần thứ X, nhiệm kỳ 2024 </w:t>
      </w:r>
      <w:r>
        <w:rPr>
          <w:iCs/>
          <w:lang w:val="nl-NL"/>
        </w:rPr>
        <w:t>–</w:t>
      </w:r>
      <w:r w:rsidRPr="00C208B5">
        <w:rPr>
          <w:iCs/>
          <w:lang w:val="nl-NL"/>
        </w:rPr>
        <w:t xml:space="preserve"> 2029</w:t>
      </w:r>
      <w:r>
        <w:rPr>
          <w:iCs/>
          <w:lang w:val="nl-NL"/>
        </w:rPr>
        <w:t xml:space="preserve"> và Kế hoạch số 236/KH-MTTQ- BTT, ngày 04/7/2023 về tổ chức Đại hội đại biểu MTTQ Việt Nam tỉnh Thừa Thiên Huế lần thứ X, nhiệm kỳ 2024-2029. </w:t>
      </w:r>
    </w:p>
    <w:p w:rsidR="004F5AC6" w:rsidRPr="00F13829" w:rsidRDefault="004F5AC6" w:rsidP="004F5AC6">
      <w:pPr>
        <w:ind w:firstLine="720"/>
        <w:jc w:val="both"/>
        <w:rPr>
          <w:iCs/>
          <w:sz w:val="12"/>
          <w:lang w:val="nl-NL"/>
        </w:rPr>
      </w:pPr>
    </w:p>
    <w:p w:rsidR="004F5AC6" w:rsidRPr="00C208B5" w:rsidRDefault="004F5AC6" w:rsidP="004F5AC6">
      <w:pPr>
        <w:ind w:firstLine="720"/>
        <w:jc w:val="both"/>
        <w:rPr>
          <w:iCs/>
        </w:rPr>
      </w:pPr>
      <w:r>
        <w:rPr>
          <w:iCs/>
          <w:lang w:val="nl-NL"/>
        </w:rPr>
        <w:t>Ban Thường trực Ủy ban MTTQ Việt Nam tỉnh đề nghị Ban Thường trực Ủy ban MTTQ các huyện, thị xã thành phố Huế triển khai tham gia góp ý dự thảo báo cáo chính trị Đại hội MTTQ Việt Nam tỉnh lần thứ X, nhiệm kỳ 2024-2029 (</w:t>
      </w:r>
      <w:r w:rsidRPr="00B4723A">
        <w:rPr>
          <w:i/>
          <w:iCs/>
          <w:lang w:val="nl-NL"/>
        </w:rPr>
        <w:t>dự thảo báo cáo được gửi trên trang thông tin điện tử Mặt trận tỉnh</w:t>
      </w:r>
      <w:r>
        <w:rPr>
          <w:i/>
          <w:iCs/>
          <w:lang w:val="nl-NL"/>
        </w:rPr>
        <w:t>,</w:t>
      </w:r>
      <w:r w:rsidRPr="00B4723A">
        <w:rPr>
          <w:i/>
          <w:iCs/>
          <w:lang w:val="nl-NL"/>
        </w:rPr>
        <w:t xml:space="preserve"> Zalo nhóm Vă</w:t>
      </w:r>
      <w:r>
        <w:rPr>
          <w:i/>
          <w:iCs/>
          <w:lang w:val="nl-NL"/>
        </w:rPr>
        <w:t>n</w:t>
      </w:r>
      <w:r w:rsidRPr="00B4723A">
        <w:rPr>
          <w:i/>
          <w:iCs/>
          <w:lang w:val="nl-NL"/>
        </w:rPr>
        <w:t xml:space="preserve"> phòng MTTQ Việt Nam tỉnh</w:t>
      </w:r>
      <w:r>
        <w:rPr>
          <w:iCs/>
          <w:lang w:val="nl-NL"/>
        </w:rPr>
        <w:t xml:space="preserve">) và tổng hợp ý kiến góp ý bằng văn bản gửi về Văn phòng Ủy ban MTTQ tỉnh trước ngày </w:t>
      </w:r>
      <w:r>
        <w:rPr>
          <w:b/>
          <w:iCs/>
          <w:lang w:val="nl-NL"/>
        </w:rPr>
        <w:t>30</w:t>
      </w:r>
      <w:r w:rsidRPr="00B4723A">
        <w:rPr>
          <w:b/>
          <w:iCs/>
          <w:lang w:val="nl-NL"/>
        </w:rPr>
        <w:t>/</w:t>
      </w:r>
      <w:r>
        <w:rPr>
          <w:b/>
          <w:iCs/>
          <w:lang w:val="nl-NL"/>
        </w:rPr>
        <w:t>5</w:t>
      </w:r>
      <w:r w:rsidRPr="0098752C">
        <w:rPr>
          <w:b/>
          <w:iCs/>
          <w:lang w:val="nl-NL"/>
        </w:rPr>
        <w:t>/2024</w:t>
      </w:r>
      <w:r>
        <w:rPr>
          <w:iCs/>
          <w:lang w:val="nl-NL"/>
        </w:rPr>
        <w:t xml:space="preserve"> (file mềm gửi qua email: </w:t>
      </w:r>
      <w:hyperlink r:id="rId5" w:history="1">
        <w:r w:rsidRPr="00EA0A15">
          <w:rPr>
            <w:rStyle w:val="Hyperlink"/>
            <w:iCs/>
            <w:lang w:val="nl-NL"/>
          </w:rPr>
          <w:t>dinhnhan76@gmail.com</w:t>
        </w:r>
      </w:hyperlink>
      <w:r>
        <w:rPr>
          <w:iCs/>
          <w:lang w:val="nl-NL"/>
        </w:rPr>
        <w:t>; hoặc Zalo).</w:t>
      </w:r>
      <w:r w:rsidRPr="00C208B5">
        <w:rPr>
          <w:iCs/>
          <w:lang w:val="nl-NL"/>
        </w:rPr>
        <w:t xml:space="preserve"> </w:t>
      </w:r>
    </w:p>
    <w:p w:rsidR="004F5AC6" w:rsidRDefault="004F5AC6" w:rsidP="004F5AC6">
      <w:pPr>
        <w:tabs>
          <w:tab w:val="left" w:pos="2985"/>
        </w:tabs>
        <w:ind w:left="720"/>
        <w:rPr>
          <w:bCs/>
          <w:szCs w:val="24"/>
        </w:rPr>
      </w:pPr>
      <w:r w:rsidRPr="00CB1C9B">
        <w:rPr>
          <w:bCs/>
          <w:szCs w:val="24"/>
        </w:rPr>
        <w:tab/>
        <w:t xml:space="preserve">      </w:t>
      </w:r>
      <w:r w:rsidRPr="00CB1C9B">
        <w:rPr>
          <w:bCs/>
          <w:szCs w:val="24"/>
        </w:rPr>
        <w:tab/>
      </w:r>
      <w:r w:rsidRPr="00CB1C9B">
        <w:rPr>
          <w:bCs/>
          <w:szCs w:val="24"/>
        </w:rPr>
        <w:tab/>
      </w:r>
    </w:p>
    <w:p w:rsidR="004F5AC6" w:rsidRPr="00437AB3" w:rsidRDefault="004F5AC6" w:rsidP="004F5AC6">
      <w:pPr>
        <w:tabs>
          <w:tab w:val="left" w:pos="2985"/>
        </w:tabs>
        <w:ind w:left="720"/>
        <w:rPr>
          <w:rFonts w:ascii="Calibri" w:eastAsia="Calibri" w:hAnsi="Calibri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4F5AC6" w:rsidRPr="00437AB3" w:rsidTr="00250CD1">
        <w:trPr>
          <w:trHeight w:val="381"/>
        </w:trPr>
        <w:tc>
          <w:tcPr>
            <w:tcW w:w="3969" w:type="dxa"/>
          </w:tcPr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ind w:left="-250" w:firstLine="218"/>
              <w:jc w:val="both"/>
              <w:rPr>
                <w:b/>
                <w:i/>
                <w:color w:val="000000"/>
                <w:sz w:val="24"/>
                <w:szCs w:val="26"/>
              </w:rPr>
            </w:pPr>
            <w:r w:rsidRPr="00437AB3">
              <w:rPr>
                <w:b/>
                <w:i/>
                <w:color w:val="000000"/>
                <w:sz w:val="24"/>
                <w:szCs w:val="26"/>
              </w:rPr>
              <w:t>Nơi nhận:</w:t>
            </w: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ind w:firstLine="34"/>
              <w:jc w:val="both"/>
              <w:rPr>
                <w:sz w:val="22"/>
                <w:szCs w:val="24"/>
              </w:rPr>
            </w:pPr>
            <w:r w:rsidRPr="00437AB3">
              <w:rPr>
                <w:sz w:val="22"/>
                <w:szCs w:val="24"/>
              </w:rPr>
              <w:t>- Như kính gửi;</w:t>
            </w: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437AB3">
              <w:rPr>
                <w:sz w:val="22"/>
                <w:szCs w:val="24"/>
              </w:rPr>
              <w:t>- Lưu: VP.</w:t>
            </w:r>
            <w:r w:rsidRPr="00437AB3">
              <w:rPr>
                <w:b/>
                <w:sz w:val="22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5529" w:type="dxa"/>
          </w:tcPr>
          <w:p w:rsidR="004F5AC6" w:rsidRPr="0066352F" w:rsidRDefault="004F5AC6" w:rsidP="00250CD1">
            <w:pPr>
              <w:tabs>
                <w:tab w:val="left" w:pos="3738"/>
              </w:tabs>
              <w:autoSpaceDE w:val="0"/>
              <w:autoSpaceDN w:val="0"/>
              <w:jc w:val="center"/>
              <w:rPr>
                <w:color w:val="000000"/>
                <w:szCs w:val="26"/>
              </w:rPr>
            </w:pPr>
            <w:r w:rsidRPr="0066352F">
              <w:rPr>
                <w:color w:val="000000"/>
                <w:szCs w:val="26"/>
              </w:rPr>
              <w:t>TM. BAN THƯỜNG TRỰC</w:t>
            </w:r>
          </w:p>
          <w:p w:rsidR="004F5AC6" w:rsidRPr="0066352F" w:rsidRDefault="004F5AC6" w:rsidP="00250CD1">
            <w:pPr>
              <w:tabs>
                <w:tab w:val="left" w:pos="3738"/>
              </w:tabs>
              <w:autoSpaceDE w:val="0"/>
              <w:autoSpaceDN w:val="0"/>
              <w:jc w:val="center"/>
              <w:rPr>
                <w:b/>
                <w:color w:val="000000"/>
                <w:szCs w:val="26"/>
              </w:rPr>
            </w:pPr>
            <w:r w:rsidRPr="0066352F">
              <w:rPr>
                <w:b/>
                <w:color w:val="000000"/>
                <w:szCs w:val="26"/>
              </w:rPr>
              <w:t xml:space="preserve">PHÓ CHỦ TỊCH THƯỜNG TRỰC </w:t>
            </w: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37AB3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( đã ký)</w:t>
            </w: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4F5AC6" w:rsidRPr="00437AB3" w:rsidRDefault="004F5AC6" w:rsidP="00250CD1">
            <w:pPr>
              <w:tabs>
                <w:tab w:val="left" w:pos="3738"/>
              </w:tabs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  <w:r w:rsidRPr="0066352F">
              <w:rPr>
                <w:b/>
                <w:color w:val="000000"/>
                <w:szCs w:val="26"/>
                <w:lang w:val="fr-FR"/>
              </w:rPr>
              <w:t xml:space="preserve">Nguyễn Hữu Lạc </w:t>
            </w:r>
          </w:p>
        </w:tc>
      </w:tr>
    </w:tbl>
    <w:p w:rsidR="004F5AC6" w:rsidRDefault="004F5AC6" w:rsidP="004F5AC6"/>
    <w:p w:rsidR="004F5AC6" w:rsidRDefault="004F5AC6" w:rsidP="004F5AC6"/>
    <w:p w:rsidR="004F5AC6" w:rsidRDefault="004F5AC6" w:rsidP="004F5AC6"/>
    <w:p w:rsidR="000E0CA8" w:rsidRDefault="000E0CA8">
      <w:bookmarkStart w:id="0" w:name="_GoBack"/>
      <w:bookmarkEnd w:id="0"/>
    </w:p>
    <w:sectPr w:rsidR="000E0CA8" w:rsidSect="00067549">
      <w:pgSz w:w="11907" w:h="16840" w:code="9"/>
      <w:pgMar w:top="1134" w:right="851" w:bottom="1134" w:left="178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C6"/>
    <w:rsid w:val="00067549"/>
    <w:rsid w:val="000E0CA8"/>
    <w:rsid w:val="003535A5"/>
    <w:rsid w:val="004F5AC6"/>
    <w:rsid w:val="007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C6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C6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hnh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2024-04-16T09:25:00Z</dcterms:created>
  <dcterms:modified xsi:type="dcterms:W3CDTF">2024-04-16T09:25:00Z</dcterms:modified>
</cp:coreProperties>
</file>